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357" w:rsidRPr="00C05B2D" w:rsidRDefault="00860FBA" w:rsidP="00860FBA">
      <w:pPr>
        <w:spacing w:after="0" w:line="276" w:lineRule="auto"/>
        <w:ind w:left="-567"/>
        <w:rPr>
          <w:rFonts w:ascii="Times New Roman" w:eastAsia="Times New Roman" w:hAnsi="Times New Roman" w:cs="Times New Roman"/>
          <w:sz w:val="28"/>
          <w:lang w:eastAsia="ru-RU"/>
        </w:rPr>
      </w:pPr>
      <w:r w:rsidRPr="00860FBA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362700" cy="2779395"/>
            <wp:effectExtent l="0" t="0" r="0" b="1905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765" cy="277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357" w:rsidRPr="00C05B2D" w:rsidRDefault="00CA5357" w:rsidP="00CA535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</w:p>
    <w:p w:rsidR="00CA5357" w:rsidRPr="00C05B2D" w:rsidRDefault="00CA5357" w:rsidP="00CA535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A5357" w:rsidRPr="00C05B2D" w:rsidRDefault="00CA5357" w:rsidP="00CA535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A5357" w:rsidRPr="00C05B2D" w:rsidRDefault="00CA5357" w:rsidP="00CA5357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CA5357" w:rsidRPr="00C05B2D" w:rsidRDefault="00CA5357" w:rsidP="00CA535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CA5357" w:rsidRPr="00C05B2D" w:rsidRDefault="00CA5357" w:rsidP="00CA5357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A5357" w:rsidRPr="009020E1" w:rsidRDefault="00CA5357" w:rsidP="00CA535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Родная (татарская) литература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СОО</w:t>
      </w:r>
    </w:p>
    <w:p w:rsidR="00CA5357" w:rsidRPr="00C05B2D" w:rsidRDefault="00CA5357" w:rsidP="00CA535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A5357" w:rsidRPr="00C05B2D" w:rsidRDefault="00CA5357" w:rsidP="00CA5357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CA5357" w:rsidRPr="00C05B2D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Pr="00C05B2D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Pr="00C05B2D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Pr="00C05B2D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Pr="00C05B2D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Pr="00C05B2D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Pr="00C05B2D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Pr="00C05B2D" w:rsidRDefault="00CA5357" w:rsidP="00CA5357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357" w:rsidRDefault="00CA5357" w:rsidP="00CA535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3E3535" w:rsidRDefault="003E3535" w:rsidP="00EE7B05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3E3535" w:rsidRDefault="003E3535" w:rsidP="00EE7B05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3E3535" w:rsidRDefault="003E3535" w:rsidP="00EE7B05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EE7B05" w:rsidRPr="00016163" w:rsidRDefault="00EE7B05" w:rsidP="00EE7B05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 w:rsidRPr="00016163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E759CC" w:rsidRDefault="00E759CC" w:rsidP="00E75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EE7B05" w:rsidRPr="00A66A59" w:rsidRDefault="00EE7B05" w:rsidP="00EE7B0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EE7B05" w:rsidRPr="00A66A59" w:rsidRDefault="00EE7B05" w:rsidP="00EE7B0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EE7B05" w:rsidRPr="00A66A59" w:rsidRDefault="00EE7B05" w:rsidP="00EE7B0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 среднего общего образования, утвержденного </w:t>
      </w:r>
      <w:bookmarkStart w:id="1" w:name="_Hlk142901756"/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Министерства образования и науки Российской Федерации </w:t>
      </w:r>
      <w:bookmarkEnd w:id="1"/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17.05.2012 г. №1897 с изменениями (приказ Министерства Просвещения Российской Федерации от 12.08.2022 г. №413 (далее – ФГОС СОО);</w:t>
      </w:r>
    </w:p>
    <w:p w:rsidR="00EE7B05" w:rsidRPr="00A66A59" w:rsidRDefault="00EE7B05" w:rsidP="00EE7B05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EE7B05" w:rsidRPr="00A66A59" w:rsidRDefault="00EE7B05" w:rsidP="00EE7B05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среднего общего образования (утверждена приказом Министерства Просвещения Российской Федерации от 18.05.2023 г. под № 371)</w:t>
      </w:r>
    </w:p>
    <w:p w:rsidR="00EE7B05" w:rsidRPr="00A66A59" w:rsidRDefault="00EE7B05" w:rsidP="00EE7B05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EE7B05" w:rsidRPr="00A66A59" w:rsidRDefault="00EE7B05" w:rsidP="00EE7B05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EE7B05" w:rsidRPr="00A66A59" w:rsidRDefault="00EE7B05" w:rsidP="00EE7B05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рабочая программа по предмету «Родная (татарская) литература»</w:t>
      </w:r>
    </w:p>
    <w:p w:rsidR="00EE7B05" w:rsidRPr="00A66A59" w:rsidRDefault="00EE7B05" w:rsidP="00EE7B05">
      <w:pPr>
        <w:numPr>
          <w:ilvl w:val="0"/>
          <w:numId w:val="1"/>
        </w:num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6A5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Гимназии.</w:t>
      </w:r>
    </w:p>
    <w:p w:rsidR="00EE7B05" w:rsidRPr="00A66A59" w:rsidRDefault="00EE7B05" w:rsidP="00EE7B0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E7B05" w:rsidRDefault="00EE7B05" w:rsidP="00EE7B0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E1B">
        <w:rPr>
          <w:rFonts w:ascii="Times New Roman" w:eastAsia="Calibri" w:hAnsi="Times New Roman" w:cs="Times New Roman"/>
          <w:sz w:val="24"/>
          <w:szCs w:val="24"/>
        </w:rPr>
        <w:t>В основу курса «Родная литература (татарская)» в 10-11 классах положены принципы связи искусства с жизнью, единства формы и содержания, традиций и новаторства, осмысление обучающимися историко- литературных сведений, нравственно-этических представлений, освоение основных теоретико-литературных понятий, истории татарской литературы, формирование умений и навыков анализировать, оценивать и интерпретировать литературные произведения, овладение выразительными средствами родного (татарского) языка.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E1B">
        <w:rPr>
          <w:rFonts w:ascii="Times New Roman" w:eastAsia="Calibri" w:hAnsi="Times New Roman" w:cs="Times New Roman"/>
          <w:sz w:val="24"/>
          <w:szCs w:val="24"/>
        </w:rPr>
        <w:t xml:space="preserve">В содержании программы по родной (татарской) литературе выделяются следующие содержательные линии: литература татарского народа, проблемно-тематические блоки, теория литературы, которые ориентируются на достижение </w:t>
      </w:r>
      <w:proofErr w:type="spellStart"/>
      <w:r w:rsidRPr="00E90E1B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E90E1B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 и охватывают формирование различных компетенций.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E1B">
        <w:rPr>
          <w:rFonts w:ascii="Times New Roman" w:eastAsia="Calibri" w:hAnsi="Times New Roman" w:cs="Times New Roman"/>
          <w:sz w:val="24"/>
          <w:szCs w:val="24"/>
        </w:rPr>
        <w:t>Изучение родной (татарской) литературы направлено на достижение следующих целей: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формирование культуры читательского восприятия;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достижение читательской самостоятельности обучающихся, приобретённых на уроках при обучении литературе навыков анализа и интерпретации литературных текстов.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E1B">
        <w:rPr>
          <w:rFonts w:ascii="Times New Roman" w:eastAsia="Calibri" w:hAnsi="Times New Roman" w:cs="Times New Roman"/>
          <w:sz w:val="24"/>
          <w:szCs w:val="24"/>
        </w:rPr>
        <w:t>Достижение поставле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нных целей реализации программы </w:t>
      </w:r>
      <w:r w:rsidRPr="00E90E1B">
        <w:rPr>
          <w:rFonts w:ascii="Times New Roman" w:eastAsia="Calibri" w:hAnsi="Times New Roman" w:cs="Times New Roman"/>
          <w:sz w:val="24"/>
          <w:szCs w:val="24"/>
        </w:rPr>
        <w:t>по родной (татарской) литературе предусматривает решение следующих задач: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27650976"/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формирование ценностного отношения к родной (татарской) литературе, осознание её роли как духовной и национальной культурной ценности;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</w:t>
      </w:r>
      <w:r w:rsidRPr="00947E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E1B">
        <w:rPr>
          <w:rFonts w:ascii="Times New Roman" w:eastAsia="Calibri" w:hAnsi="Times New Roman" w:cs="Times New Roman"/>
          <w:sz w:val="24"/>
          <w:szCs w:val="24"/>
        </w:rPr>
        <w:t>и переносные планы текста, умение «видеть» подтексты);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формирование умения анализировать в устной и письменной форме самостоятельно прочитанные произведения, их отдельные фрагменты, аспекты;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формирование умения самостоятельно создавать тексты различных жанров (ответы на вопросы, рецензии, аннотации и другие);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овладение умением определять стратегию своего чтения, осуществление читательского выбора;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формирование умения использовать в читательской, учебной</w:t>
      </w:r>
      <w:r w:rsidRPr="00E90E1B">
        <w:rPr>
          <w:rFonts w:ascii="Times New Roman" w:eastAsia="Calibri" w:hAnsi="Times New Roman" w:cs="Times New Roman"/>
          <w:sz w:val="24"/>
          <w:szCs w:val="24"/>
        </w:rPr>
        <w:br/>
        <w:t>и исследовательской деятельности ресурсы библиотек, музеев, архивов, в том числе цифровых, виртуальных;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овладение различными формами продуктивной читательской и текстовой деятельности (проектные и исследовательские работы о литературе, искусстве</w:t>
      </w:r>
      <w:r w:rsidRPr="00947E5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E1B">
        <w:rPr>
          <w:rFonts w:ascii="Times New Roman" w:eastAsia="Calibri" w:hAnsi="Times New Roman" w:cs="Times New Roman"/>
          <w:sz w:val="24"/>
          <w:szCs w:val="24"/>
        </w:rPr>
        <w:t>и другие);</w:t>
      </w:r>
    </w:p>
    <w:p w:rsidR="00EE7B05" w:rsidRPr="00E90E1B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E53">
        <w:rPr>
          <w:rFonts w:ascii="Times New Roman" w:eastAsia="Calibri" w:hAnsi="Times New Roman" w:cs="Times New Roman"/>
          <w:sz w:val="24"/>
          <w:szCs w:val="24"/>
        </w:rPr>
        <w:t>-</w:t>
      </w:r>
      <w:r w:rsidRPr="00E90E1B">
        <w:rPr>
          <w:rFonts w:ascii="Times New Roman" w:eastAsia="Calibri" w:hAnsi="Times New Roman" w:cs="Times New Roman"/>
          <w:sz w:val="24"/>
          <w:szCs w:val="24"/>
        </w:rPr>
        <w:t>использование изученных произведений литературы для повышения речевой культуры, совершенствования собственной устной и письменной речи.</w:t>
      </w:r>
      <w:bookmarkEnd w:id="2"/>
    </w:p>
    <w:p w:rsidR="00EE7B0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E1B">
        <w:rPr>
          <w:rFonts w:ascii="Times New Roman" w:eastAsia="Calibri" w:hAnsi="Times New Roman" w:cs="Times New Roman"/>
          <w:sz w:val="24"/>
          <w:szCs w:val="24"/>
        </w:rPr>
        <w:t xml:space="preserve">Общее число часов, для изучения родной (татарской) литературы: в 10 классе - 34 часа (1 час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неделю), в 11 классе - 34 часа </w:t>
      </w:r>
      <w:r w:rsidRPr="00E90E1B">
        <w:rPr>
          <w:rFonts w:ascii="Times New Roman" w:eastAsia="Calibri" w:hAnsi="Times New Roman" w:cs="Times New Roman"/>
          <w:sz w:val="24"/>
          <w:szCs w:val="24"/>
        </w:rPr>
        <w:t>(1 час в неделю).</w:t>
      </w:r>
    </w:p>
    <w:p w:rsidR="00EE7B0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69E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10 классе.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  <w:u w:val="single"/>
        </w:rPr>
        <w:t>Человек как высшая ценность</w:t>
      </w:r>
      <w:r w:rsidRPr="003F069E">
        <w:rPr>
          <w:rFonts w:ascii="Times New Roman" w:eastAsia="Calibri" w:hAnsi="Times New Roman" w:cs="Times New Roman"/>
          <w:sz w:val="24"/>
          <w:szCs w:val="24"/>
        </w:rPr>
        <w:t>. Человек, нравственное начало в человеке, проблема духовного потенциала личности и его реализация, своё «Я» в человеке, индивидуальное в человеке, человек перед судом своей совести, выражение отношения к другим людям, становление личности, личность и мир, судьба человека.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Стихотворения Г. Тукая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Шагыйрь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(«Поэт»),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Кыйтга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Көчләремне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F069E">
        <w:rPr>
          <w:rFonts w:ascii="Times New Roman" w:eastAsia="Calibri" w:hAnsi="Times New Roman" w:cs="Times New Roman"/>
          <w:sz w:val="24"/>
          <w:szCs w:val="24"/>
        </w:rPr>
        <w:t>мин...</w:t>
      </w:r>
      <w:proofErr w:type="gramEnd"/>
      <w:r w:rsidRPr="003F069E">
        <w:rPr>
          <w:rFonts w:ascii="Times New Roman" w:eastAsia="Calibri" w:hAnsi="Times New Roman" w:cs="Times New Roman"/>
          <w:sz w:val="24"/>
          <w:szCs w:val="24"/>
        </w:rPr>
        <w:t>») («Отрывок» («Силы я свои…»). Проблема жизни и смерти, смысла жизни, миссии поэта. Философские размышления, наполненные тоской, печалью. Неповторимость и ценность каждой личности, отражение его нравственных позиций.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Повесть Г.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Рахима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«Идел» («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Идель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»). Поиски героем смысла жизни. Мотив одиночества. Выражение душевных настроений, состояний человека через описание картин природы. Роль перцептивного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хронотопа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в понимании психологического состояния лирического героя. Нерасторжимость судьбы человека с судьбой нации.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Р.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Файзуллина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Җаныңның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ваклыгын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...» («Мелочность души твоей...»). Проблема свободы личности и свободы мнений. Чувство собственного достоинства лирического героя.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Р.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Хариса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«Алтын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төрән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(«Золотой лемех»). Страницы истории. Символическое звучание образа Времени. Человек во Времени. Способность Человека овладеть пространством Времени.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Поэма И.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Юзеева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Өчәү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чыктык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ерак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юлга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(«Мы втроём отправились в путь»). Проблема поиска человеком смысла жизни. Определение жизненных целей. Миссия человека на этой земле. Символические образы в поэме. Категории добра, красоты.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Стихотворения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Зульфата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«Кем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әле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син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?» («А кто ты?»),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Дүрт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җыр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(«Четыре песни»). Смысл жизни, быстротечность жизни человека. Важность совершения добрых дел.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Р.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Аймата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Җәйнең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соңгы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җыры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(«Последняя песня лета»). Философские взгляды лирического героя. Образы уходящего лета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069E">
        <w:rPr>
          <w:rFonts w:ascii="Times New Roman" w:eastAsia="Calibri" w:hAnsi="Times New Roman" w:cs="Times New Roman"/>
          <w:sz w:val="24"/>
          <w:szCs w:val="24"/>
        </w:rPr>
        <w:t>и наступающей осени.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Стихотворения Л.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Гибадуллиной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«Ә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очасы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килә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...» («А хочется летать...»), «...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Җирдән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күккә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күктән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җиргә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кадәр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...» («От земли - до неба,</w:t>
      </w:r>
      <w:r w:rsidRPr="003F069E">
        <w:rPr>
          <w:rFonts w:ascii="Times New Roman" w:eastAsia="Calibri" w:hAnsi="Times New Roman" w:cs="Times New Roman"/>
          <w:sz w:val="24"/>
          <w:szCs w:val="24"/>
        </w:rPr>
        <w:br/>
        <w:t xml:space="preserve"> от неба до земли»). Желания лирического героя и реальность. Мотив неосуществимой мечты. Два образа окна: окно человеческой души и окно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069E">
        <w:rPr>
          <w:rFonts w:ascii="Times New Roman" w:eastAsia="Calibri" w:hAnsi="Times New Roman" w:cs="Times New Roman"/>
          <w:sz w:val="24"/>
          <w:szCs w:val="24"/>
        </w:rPr>
        <w:t>во Вселенную.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  <w:u w:val="single"/>
        </w:rPr>
        <w:t>Человек и семья.</w:t>
      </w:r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Человек и семейные отношения. Место человека в семье. Любовь в жизни человека. Доверие, уважение, верность - главные семейные ценности. Роль родителей в семье. Проблема полноценности семьи.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Повесть Г.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Исхаки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Остазбикә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» («Наставница»). Проблемы вечности общечеловеческих ценностей. Человек, смысл жизни и семейное счастье. Сила любви и преданности. Духовное самосознание героини. Жертвенность во имя любви. Психологизм повести: внутренний конфликт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Сагиды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Рассказ А.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Ана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кыз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(«Мать и дочь»). Психологизм</w:t>
      </w:r>
      <w:r w:rsidRPr="003F069E">
        <w:rPr>
          <w:rFonts w:ascii="Times New Roman" w:eastAsia="Calibri" w:hAnsi="Times New Roman" w:cs="Times New Roman"/>
          <w:sz w:val="24"/>
          <w:szCs w:val="24"/>
        </w:rPr>
        <w:br/>
        <w:t>и лиризм в изображении образов в произведении на военную тематику. Отображение драматических и трагических моментов военной действительности в характере и духовной стойкости человека. Теплота взаимоотношений матери и дочери.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Поэма И.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Юзеева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Гашыйклар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тавы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(«Гора влюблённых»). Оригинальность сюжета, романтический пафос, раскрытие характеров в их духовном противостоянии. Любовь как высшая ценность. Связь жизненной философии с идеализацией любви. Проблемы верности, чести, уважения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069E">
        <w:rPr>
          <w:rFonts w:ascii="Times New Roman" w:eastAsia="Calibri" w:hAnsi="Times New Roman" w:cs="Times New Roman"/>
          <w:sz w:val="24"/>
          <w:szCs w:val="24"/>
        </w:rPr>
        <w:t>к чувствам близких людей.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Драма Ш. Хусаинова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Әни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килде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(«Мама приехала»). Сущность семейных отношений. Сложность во взаимоотношениях детей и родителей. Внимание к общечеловеческим ценностям: сострадание, ответственность за жизнь близкого человека, милосердие, любовь и уважение. Социально-этическая проблема в драме. Формирование «критического направления» в драматургии. Особенности жанра драмы.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Х.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Туфана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Әйткән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идең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(«О сказанном тобой»). Выражение в стихотворениях сокровенных чувств и переживаний лирического героя. Размышления поэта о дружбе, любви, преданности и верности. Тонкий лиризм стихотворений.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М.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Джалиля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Ышанма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(«Не верь»). Образ автора, изображение его духовной силы. Долг лирического героя перед родиной, близкими людьми. Изображение патриотических чувств лирического героя. Отождествление чувств верности и преданности перед своим народом и любимой женщиной.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Рассказ Р.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Мухаметшина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Тырыйк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(«Прыгун»). Осознание общечеловеческих ценностей. Образ семьи в детском восприятии.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Дидактические наставления Р.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Фахретдинова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Гаилә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(«Семья»). Функция каждого члена семьи, красота семейных взаимоотношений на примере татарской семьи. Значение семьи в жизни человека и общества.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  <w:u w:val="single"/>
        </w:rPr>
        <w:t>Человек и национальный характер.</w:t>
      </w:r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Человек и нация, судьба народа, родной язык как духовная опора человека, тема бессмертия народа, нации, национальные черты характера, своеобразие национального эстетического идеала, человек как хранитель традиций своего народа.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М.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Гафури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Үзем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халкым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(«Я и мой народ»). Обеспокоенность поэта за судьбу своей нации. Идея служения народу. Миссия поэта в воплощении идеи его дальнейшего развития.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Р.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телемә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(«Родной язык»). Образ родного языка, восхищение его красотой и выразительностью. Обращение автора к нему. Долг поэта перед родным языком.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Р.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Зайдуллы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Карап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торам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Казаныма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» («Любуюсь Казанью»). Образ Казани сквозь призму времени: прошлое, настоящее и будущее татарского народа. 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lastRenderedPageBreak/>
        <w:t>Стихотворение Р.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Ахметзянова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«И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тел» («Мой родной язык»),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Бергәләп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җырлыйк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(«Споём вместе»). Ценность и значимость родного языка, его роли в жизни человека. Язык как символ единства нации.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Комедия Г.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Исхаки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Җан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Баевич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». Потеря себя, своей национальной сущности. Осмеяние низменных качеств человека. Утрата душевной связи человека со своими корнями. Неразрывное единство действия и сатиры. Мастерство автора в создании индивидуальных характеров.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F069E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Пафос, сентиментальный пафос, драматический пафос, романтический пафос, сатирический пафос, фарс, контраст, риторический вопрос, национальный характер.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F069E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11 классе.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  <w:u w:val="single"/>
        </w:rPr>
        <w:t>Человек и общество.</w:t>
      </w:r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Личность в социуме, влияние социальной среды </w:t>
      </w:r>
      <w:r w:rsidRPr="003F069E">
        <w:rPr>
          <w:rFonts w:ascii="Times New Roman" w:eastAsia="Calibri" w:hAnsi="Times New Roman" w:cs="Times New Roman"/>
          <w:sz w:val="24"/>
          <w:szCs w:val="24"/>
        </w:rPr>
        <w:br/>
        <w:t>на личность человека, взаимоотношения человека и общества, человек</w:t>
      </w:r>
      <w:r w:rsidRPr="003F069E">
        <w:rPr>
          <w:rFonts w:ascii="Times New Roman" w:eastAsia="Calibri" w:hAnsi="Times New Roman" w:cs="Times New Roman"/>
          <w:sz w:val="24"/>
          <w:szCs w:val="24"/>
        </w:rPr>
        <w:br/>
        <w:t>и государственная система, гражданственность и патриотизм, интересы личности, интересы общества, интересы государства, жизнь и идеология.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Г. Тукая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Өзелгән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өмид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(«Разбитая надежда»). Выражение утраченных надежд и веры в светлое будущее татарского народа. Подавленное состояние героя. Глубокий психологизм, трагические переживания, мотивы ненависти к жестокой действительности.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Стихотворение С.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Рамиева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Сүзем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үзем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(«Я и моё слово»). Поиск жизненного идеала. Духовный мир лирического героя. Определение новых путей творческой деятельности поэта. Противопоставление его надежд и реальной действительности.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Стихотворение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Дардменда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Куанды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ил, канат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какты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мәләкләр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...» («Когда страна возликовала...»). Смысл, вложенный поэтом в понятие мотива Отчизны, родной земли. Чувство тоски, переходящее в глубокий драматизм переживаний лирического героя. Боль поэта за судьбу народа. Переживания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069E">
        <w:rPr>
          <w:rFonts w:ascii="Times New Roman" w:eastAsia="Calibri" w:hAnsi="Times New Roman" w:cs="Times New Roman"/>
          <w:sz w:val="24"/>
          <w:szCs w:val="24"/>
        </w:rPr>
        <w:t>по поводу потери связи с народом. Чувство отчуждения и связанные с ним экзистенциальные страдания поэта.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К.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Тинчурин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Сүнгән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йолдызлар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(«Угасшие звезды»). Изображение Первой мировой войны как причины всех бед, несчастной судьбы народа. Метафоричность названия. Символические образы в произведении.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Драма Х.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Такташа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Югалган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матурлык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(«Утраченная красота»). Социально-нравственная проблематика произведения. Обращение к проблемам любви и создания семьи. Роль женщины в семье и обществе. Противостояние господствующей в стране идеологии и реальной действительности.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Х. Аюпова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Әманәт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(«Завещание»). Образ песни, как завещание одного поколения другому. Восхваление нравственных качеств человека: честь, достоинство, человеколюбие, патриотизм, солидарность.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Р. Валиева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Ватаным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(«Отчизна моя»). Патриотический настрой стихотворения. Образ народа-победителя. Чувство гордости за свою родину, за свой народ.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  <w:u w:val="single"/>
        </w:rPr>
        <w:t>Человек и история.</w:t>
      </w:r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Роль личности в истории, вечное и исторически обусловленное в жизни человека и в культуре, свобода человека в условиях абсолютной несвободы, человек в прошлом, настоящем и в будущем.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Стихотворение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Дардменда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«Без» («Мы»). Жизнь лирического героя, размышления о ходе истории и судьбы человека. Вопросы жизни и смерти, судьбы, бренности жизни. Экзистенциальный мотив.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Х.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Туфана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Хәят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(«Жизнь»). Возрождение веры</w:t>
      </w:r>
      <w:r w:rsidRPr="003F069E">
        <w:rPr>
          <w:rFonts w:ascii="Times New Roman" w:eastAsia="Calibri" w:hAnsi="Times New Roman" w:cs="Times New Roman"/>
          <w:sz w:val="24"/>
          <w:szCs w:val="24"/>
        </w:rPr>
        <w:br/>
        <w:t>в победу добра, справедливости, в возможность счастья. Осознание лирическим героем его необходимости обществу, государству.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Рассказ Р.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Галиуллина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Боссоойко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Боссоойко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»). Образ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Гиззатуллы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Рахматуллина. Смелость, мужество, глубокая вера в идею свободы. Отображение в произведении связей якутского и татарского народов.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lastRenderedPageBreak/>
        <w:t>Повесть М.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Магдеева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«Кеше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китә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җыры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кала» («Человек уходит - песня остаётся»). Своеобразие лирического повествования. Мастерство писателя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069E">
        <w:rPr>
          <w:rFonts w:ascii="Times New Roman" w:eastAsia="Calibri" w:hAnsi="Times New Roman" w:cs="Times New Roman"/>
          <w:sz w:val="24"/>
          <w:szCs w:val="24"/>
        </w:rPr>
        <w:t>в создании индивидуальных характеров. Поиск духовных основ бытия. Эстетические и нравственные проблемы, поднятые в повести. Мотив прошлого - мотив ухода людей, традиций, обычаев.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Драма Т.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Шәҗәрә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(«Родословная»). Философское осмысление прошлого и настоящего народа. Своеобразие композиционной формы.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Театральный роман З.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Хакима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Гасыр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моңы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(«Грусть века»). Стремление осознать основ человечности, способных поддержать человека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F069E">
        <w:rPr>
          <w:rFonts w:ascii="Times New Roman" w:eastAsia="Calibri" w:hAnsi="Times New Roman" w:cs="Times New Roman"/>
          <w:sz w:val="24"/>
          <w:szCs w:val="24"/>
        </w:rPr>
        <w:t>в периоды исторических испытаний.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  <w:u w:val="single"/>
        </w:rPr>
        <w:t>Человек и природа.</w:t>
      </w:r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Взаимосвязь человека и природы, участие природы в судьбе человека, проблемы освоения и покорения природы, ответственность человека перед природой, любовь человека к природе, её понимание, сохранение.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К.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Булатовой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Шушы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яктан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шушы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туфрактан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без» («Отсюда родом»). Изображение жизни природы и жизни человека в их нерасторжимом единстве. Выражение переживаний и мироощущения лирического героя.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Стихотворение Г.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Зайнашевой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Таулар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моңы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(«Мелодия гор»). Прошлое и настоящее. Невозвратное течение человеческой жизни. Образ родника. Мотивы единства красоты человека, красоты природы, красоты жизни.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Повесть Ф. Байрамовой «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Болын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» («Луг»). Красота природы, страх о ее потере. Раскрытие потребительского отношения людей к природе. Предательство природы человеком. Превосходство внутреннего мира личности над общественно-исторической действительностью. Психологический реализм.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>Повесть Н. 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Гиматдиновой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«Ак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торна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каргышы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» («Заклинание белого журавля»). Мифологический сюжет.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Мифологизмы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 как признаки магического реализма. Единство человека и природы. Понимание проблемы следования законам природы. Развитие отношений между людьми и журавлями. Воплощение природы через ирреальность.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F069E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EE7B05" w:rsidRPr="003F069E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069E">
        <w:rPr>
          <w:rFonts w:ascii="Times New Roman" w:eastAsia="Calibri" w:hAnsi="Times New Roman" w:cs="Times New Roman"/>
          <w:sz w:val="24"/>
          <w:szCs w:val="24"/>
        </w:rPr>
        <w:t xml:space="preserve">Героический пафос, авторский стиль, композиция, театральный роман, экзистенциализм, психологический реализм, </w:t>
      </w:r>
      <w:proofErr w:type="spellStart"/>
      <w:r w:rsidRPr="003F069E">
        <w:rPr>
          <w:rFonts w:ascii="Times New Roman" w:eastAsia="Calibri" w:hAnsi="Times New Roman" w:cs="Times New Roman"/>
          <w:sz w:val="24"/>
          <w:szCs w:val="24"/>
        </w:rPr>
        <w:t>мифологизм</w:t>
      </w:r>
      <w:proofErr w:type="spellEnd"/>
      <w:r w:rsidRPr="003F069E">
        <w:rPr>
          <w:rFonts w:ascii="Times New Roman" w:eastAsia="Calibri" w:hAnsi="Times New Roman" w:cs="Times New Roman"/>
          <w:sz w:val="24"/>
          <w:szCs w:val="24"/>
        </w:rPr>
        <w:t>, магический реализм, ретроспекция.</w:t>
      </w:r>
    </w:p>
    <w:p w:rsidR="00EE7B05" w:rsidRDefault="00EE7B05" w:rsidP="00EE7B05">
      <w:pPr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E7B05" w:rsidRPr="009205B5" w:rsidRDefault="00EE7B05" w:rsidP="00EE7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570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 результате изучения родной (татарской) литературы на уровне среднего общего образования у обучающегося будут сформированы следующие личностные результаты: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1) гражданского воспитания: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205B5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 гражданской позиции обучающегося как активного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 xml:space="preserve">и ответственного члена российского общества; 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осознание своих конституционных прав и обязанностей, уважение закона и правопорядка;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принятие традиционных национальных, общечеловеческих гуманистических, демократических ценностей, семейных ценностей, в том числе в сопоставлении с жизненными ситуациями, изображёнными в литературных произведениях;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готовность вести совместную деятельность в интересах гражданского общества, участвовать в самоуправлении в школе и детско-юношеских организациях; 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умение взаимодействовать с социальными институтами в соответствии с их функциями и назначением;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готовность к гуманитарной и волонтёрской деятельности;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2) патриотического воспитания: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 xml:space="preserve"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</w:t>
      </w:r>
      <w:r w:rsidRPr="009205B5">
        <w:rPr>
          <w:rFonts w:ascii="Times New Roman" w:eastAsia="Calibri" w:hAnsi="Times New Roman" w:cs="Times New Roman"/>
          <w:sz w:val="24"/>
          <w:szCs w:val="24"/>
        </w:rPr>
        <w:lastRenderedPageBreak/>
        <w:t>Федерации, своего края в контексте изучения произведений татарской литературы, а также русской литературы;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ценностное отношение к государственным символам, историческому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природному наследию, памятникам, традициям народов России, внимание к их воплощению в татарской литературе, а также к достижениям России в науке, искусстве, спорте, технологиях и труде, отражённым в художественных произведениях;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идейная убеждённость, готовность к служению Отечеству и его защите, ответственность за его судьбу в том числе воспитанные на примерах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05B5">
        <w:rPr>
          <w:rFonts w:ascii="Times New Roman" w:eastAsia="Calibri" w:hAnsi="Times New Roman" w:cs="Times New Roman"/>
          <w:sz w:val="24"/>
          <w:szCs w:val="24"/>
        </w:rPr>
        <w:t>из литературы;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осознание духовных ценностей российского народа;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205B5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 нравственного сознания, норм этичного поведения;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способность оценивать ситуацию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осознание личного вклада в построение устойчивого будущего;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 и, в том числе с опорой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05B5">
        <w:rPr>
          <w:rFonts w:ascii="Times New Roman" w:eastAsia="Calibri" w:hAnsi="Times New Roman" w:cs="Times New Roman"/>
          <w:sz w:val="24"/>
          <w:szCs w:val="24"/>
        </w:rPr>
        <w:t>на литературные произведения;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эстетическое отношение к миру, включая эстетику быта, научного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технического творчества, спорта, труда, общественных отношений;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способность воспринимать различные виды искусства, традиции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творчество своего и других народов, ощущать эмоциональное воздействие искусства в том числе литературы;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убеждённость в значимости для личности и общества отечественного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мирового искусства, этнических культурных традиций и устного народного творчества;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(татарской) литературе;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5) физического воспитания: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205B5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 здорового и безопасного образа жизни, ответственного отношения к своему здоровью;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потребность в физическом соверш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енствовании, занятиях спортивно </w:t>
      </w:r>
      <w:r w:rsidRPr="009205B5">
        <w:rPr>
          <w:rFonts w:ascii="Times New Roman" w:eastAsia="Calibri" w:hAnsi="Times New Roman" w:cs="Times New Roman"/>
          <w:sz w:val="24"/>
          <w:szCs w:val="24"/>
        </w:rPr>
        <w:t>оздоровительной деятельностью;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готовность к труду, осознание ценности мастерства, трудолюбие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осуществлять такую деятельность в процессе литературного образования;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готовность и способность к образованию и самообразованию, 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к продуктивной читательской деятельности на протяжении всей жизни;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205B5">
        <w:rPr>
          <w:rFonts w:ascii="Times New Roman" w:eastAsia="Calibri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татарской литературе;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планирование и осуществление действий в окружающей среде на основе знания целей устойчивого развития человечества, с учётом осмысления опыта литературных героев;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активное неприятие действий, приносящих вред окружающей среде, в том числе показанных в литературных произведениях;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умение прогнозировать неблагоприятные экологические последствия предпринимаемых действий и предотвращать их;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расширение опыта деятельности экологической направленности, в том числе представленной в литературных произведениях;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205B5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совершенствование языковой и читательской культуры как средства взаимодействия между людьми и познания мира с опорой на изученные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05B5">
        <w:rPr>
          <w:rFonts w:ascii="Times New Roman" w:eastAsia="Calibri" w:hAnsi="Times New Roman" w:cs="Times New Roman"/>
          <w:sz w:val="24"/>
          <w:szCs w:val="24"/>
        </w:rPr>
        <w:t>и самостоятельно прочитанные литературные произведения;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осознание ценности научной деятельности, готовность осуществлять учебно-исследовательскую и проектную деятельность индивидуально и в группе, в том числе на литературные темы.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В процессе достижения личностных результатов освоения обучающимися программы среднего общего образования, в том числе литературного образования, у обучающихся совершенствуется эмоциональный интеллект, предполагающий </w:t>
      </w:r>
      <w:proofErr w:type="spellStart"/>
      <w:r w:rsidRPr="009205B5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9205B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самосознания, включающего способность понимать своё эмоциональное состояние, видеть направление развития собственной эмоциональной сферы, быть уверенным в себе;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саморегулирования, включающего самоконтроль, умение принимать ответственность за своё поведение, способность проявлять гибкость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адаптироваться к эмоциональным изменениям, быть открытым новому;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внутренней мотивации, включающей стремление к достижению цели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успеху, оптимизм, инициативность, умение действовать, исходя из своих возможностей;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205B5">
        <w:rPr>
          <w:rFonts w:ascii="Times New Roman" w:eastAsia="Calibri" w:hAnsi="Times New Roman" w:cs="Times New Roman"/>
          <w:sz w:val="24"/>
          <w:szCs w:val="24"/>
        </w:rPr>
        <w:t>эмпатии</w:t>
      </w:r>
      <w:proofErr w:type="spellEnd"/>
      <w:r w:rsidRPr="009205B5">
        <w:rPr>
          <w:rFonts w:ascii="Times New Roman" w:eastAsia="Calibri" w:hAnsi="Times New Roman" w:cs="Times New Roman"/>
          <w:sz w:val="24"/>
          <w:szCs w:val="24"/>
        </w:rPr>
        <w:t>, включающей способность сочувствовать и сопереживать, понимать эмоциональное состояние других людей и учитывать его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при осуществлении коммуникации;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социальных навыков, включающих способность выстраивать отношения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с другими людьми, заботиться о них, проявлять к ним интерес и разрешать конфликты с учётом собственного читательского опыта.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 результате изучения родной (татарской) литературы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и актуализировать проблему, рассматривать её всесторонне;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определять цели деятельности, задавать параметры и критерии их достижения; 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выявлять закономерности и противоречия в рассматриваемых явлениях, 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в том числе при изучении литературных произведений;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вносить коррективы в деятельность, оценивать риски и соответствие результатов целям;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развивать креативное мышление при решении жизненных проблем с учётом собственного читательского опыта.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владеть навыками учебно-исследовательской и проектной деятельности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на основе литературного материала, навыками разрешения проблем с опорой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на художественные произведения, способностью и готовностью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к самостоятельному поиску методов решения практических задач, применению различных методов познания;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владеть разными видами деятельности по получению нового знания по родной (татарской) литературе, его интерпретации, преобразованию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применению в различных учебных ситуациях, в том числе при создании учебных проектов;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владеть научной терминологией, общенаучными ключевыми понятиями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методами современного литературоведения;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давать оценку новым ситуациям, оценивать приобретённый опыт;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 xml:space="preserve">уметь переносить знания, в том числе полученные в результате чтения 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 xml:space="preserve">и изучения литературных произведений, в познавательную и практическую области жизнедеятельности; 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уметь интегрировать знания из разных предметных областей;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выдвигать новые идеи, оригинальные подходы, предлагать альтернативные способы решения проблем.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работать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владеть навыками получения информации, в том числе литературоведческой,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родной (татарской) литературе;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создавать тексты в различных форматах и жанрах с учётом назначения информации и её целевой аудитории, выбирая оптимальную форму представления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визуализации;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оценивать достоверность, легитимность литературной и другой информации, её соответствие правовым и морально-этическим нормам;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использовать средства информационных и коммуникационных технологий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при решении когнитивных, коммуникативных и организационных задач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владеть навыками защиты личной информации, соблюдать требования информационной безопасности.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lastRenderedPageBreak/>
        <w:t>осуществлять коммуникацию во всех сферах жизни, в том числе на уроке родной (татарской) литературы;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пользоваться невербальными 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владеть различными способами общения и взаимодействия;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аргументированно вести диалог, развёрнуто и логично излагать в процессе анализа литературного произведения свою точку зрения с использованием языковых средств.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самостоятельно составлять план решения проблемы при изучении родной (татарской) литературы с учётом имеющихся ресурсов, собственных возможностей и предпочтений;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расширять рамки учебного предмета на основе личных предпочтений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с опорой на читательский опыт;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делать осознанный выбор, уметь аргументировать его, брать ответственность за результаты выбора;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оценивать приобретённый опыт с учётом литературных знаний;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стремиться к формированию и проявлению широкой эрудиции в разных областях знаний; в том числе в вопросах татарской литературы, постоянно повышать свой образовательный и культурный уровень.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оснований и результатов;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использовать приёмы рефлексии для оценки ситуации, выбора верного решения;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уметь оценивать риски и своевременно принимать решение по их снижению.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принятия себя и других людей как части регулятивных универсальных учебных действий: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принимать себя, понимая свои недостатки и достоинства;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принимать мотивы и аргументы других людей при анализе результатов деятельности, в том числе в процессе чтения литературы и обсуждения литературных героев и проблем, поставленных в художественных произведениях;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признавать своё право и право других на ошибки в дискуссиях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на литературные темы;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развивать способность видеть мир с позиции другого человека, используя знания по литературе.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понимать и использовать преимущества командной и индивидуальной работы;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принимать цели совместной деятельности, организовывать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оценивать качество своего вклада и вклада каждого участника команды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в общий результат по разработанным критериям;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предлагать новые проекты, в том числе литературные, оценивать идеи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с позиции новизны, оригинальности, практической значимости;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(татарской) литературе;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проявлять творческие способности и воображение, быть инициативным.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родной (татарской) литературы.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К концу обучения в 10 классе обучающийся научится: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демонстрировать знание произведений родной (татарской) литературы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в рамках программы данного класса;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выявлять жанрово-родовую специфику художественного произведения;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определять тематику, проблематику, идейно-художественное содержание литературного произведения;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использовать литературоведческие термины в процессе анализа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интерпретации произведения;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определять стили художественных произведений, выявлять принадлежность произведения к определённому литературному направлению (течению);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давать оценку интерпретации литературного произведения (в живописи, театре, музыке);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выполнять творческие, проектные работы в сфере литературы и искусства.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родной (татарской) литературы. К концу обучения в 11 классе обучающийся научится: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понимать историко-культурное и нравственно-ценностное влияние произведений родной (татарской) литературы на формирование национальной культуры;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аргументировать устно и письменно своё отношение к тематике, проблематике и идейно-художественному содержанию литературного произведения;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понимать художественную картину жизни, созданную в литературном произведении, в единстве эмоционального личностного восприятия</w:t>
      </w:r>
      <w:r w:rsidRPr="009205B5">
        <w:rPr>
          <w:rFonts w:ascii="Times New Roman" w:eastAsia="Calibri" w:hAnsi="Times New Roman" w:cs="Times New Roman"/>
          <w:sz w:val="24"/>
          <w:szCs w:val="24"/>
        </w:rPr>
        <w:br/>
        <w:t>и интеллектуального понимания;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понимать и осмысленно использовать понятийный аппарат современного литературоведения в процессе анализа и интерпретации художественных произведений;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определять индивидуальный стиль автора;</w:t>
      </w:r>
    </w:p>
    <w:p w:rsidR="00EE7B05" w:rsidRPr="009205B5" w:rsidRDefault="00EE7B05" w:rsidP="00EE7B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05B5">
        <w:rPr>
          <w:rFonts w:ascii="Times New Roman" w:eastAsia="Calibri" w:hAnsi="Times New Roman" w:cs="Times New Roman"/>
          <w:sz w:val="24"/>
          <w:szCs w:val="24"/>
        </w:rPr>
        <w:t>предлагать собственные обоснованные интерпретации литературных произведений.</w:t>
      </w:r>
    </w:p>
    <w:p w:rsidR="00EE7B05" w:rsidRDefault="00EE7B05" w:rsidP="00EE7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7B05" w:rsidRPr="00B57085" w:rsidRDefault="00EE7B05" w:rsidP="00EE7B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7B05" w:rsidRPr="00B67DC3" w:rsidRDefault="00EE7B05" w:rsidP="00EE7B05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D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tbl>
      <w:tblPr>
        <w:tblpPr w:leftFromText="180" w:rightFromText="180" w:vertAnchor="text" w:tblpX="-714" w:tblpY="1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810"/>
        <w:gridCol w:w="3154"/>
        <w:gridCol w:w="3686"/>
        <w:gridCol w:w="567"/>
        <w:gridCol w:w="1701"/>
      </w:tblGrid>
      <w:tr w:rsidR="00EE7B05" w:rsidRPr="00A73271" w:rsidTr="005E246F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EE7B0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5E24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Ахмедзянова</w:t>
            </w:r>
            <w:proofErr w:type="spellEnd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Г.М., </w:t>
            </w:r>
            <w:proofErr w:type="spellStart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Замалиева</w:t>
            </w:r>
            <w:proofErr w:type="spellEnd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5E24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 </w:t>
            </w:r>
            <w:proofErr w:type="spellStart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эдэбияты</w:t>
            </w:r>
            <w:proofErr w:type="spellEnd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5E24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5E24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EE7B05" w:rsidRPr="00A73271" w:rsidTr="005E246F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EE7B0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5E24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Ахмедзянова</w:t>
            </w:r>
            <w:proofErr w:type="spellEnd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Г.М., </w:t>
            </w:r>
            <w:proofErr w:type="spellStart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Замалиева</w:t>
            </w:r>
            <w:proofErr w:type="spellEnd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Л.Ф.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5E24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Татар </w:t>
            </w:r>
            <w:proofErr w:type="spellStart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эдэбияты</w:t>
            </w:r>
            <w:proofErr w:type="spellEnd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(Татарская литература) (для обучающихся на русском языке, изучающих татарский язык как родной)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5E24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B05" w:rsidRPr="00A73271" w:rsidRDefault="00EE7B05" w:rsidP="005E24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A73271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865F40" w:rsidRDefault="00865F40"/>
    <w:p w:rsidR="00A11913" w:rsidRDefault="00A11913"/>
    <w:p w:rsidR="00A11913" w:rsidRDefault="00A11913"/>
    <w:p w:rsidR="00A11913" w:rsidRDefault="00A11913"/>
    <w:p w:rsidR="00A11913" w:rsidRDefault="00A11913"/>
    <w:p w:rsidR="00A11913" w:rsidRDefault="00A11913" w:rsidP="00A11913">
      <w:pPr>
        <w:spacing w:after="0" w:line="240" w:lineRule="atLeast"/>
        <w:ind w:right="-598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>Календарно-тематическое</w:t>
      </w:r>
      <w:r w:rsidRPr="00336137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t xml:space="preserve"> уроков по </w:t>
      </w:r>
      <w:r w:rsidRPr="00165B14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по родной (татарской)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 xml:space="preserve"> 11 класс </w:t>
      </w:r>
    </w:p>
    <w:p w:rsidR="00A11913" w:rsidRPr="00745CB0" w:rsidRDefault="00A11913" w:rsidP="00A119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vertAnchor="text" w:horzAnchor="margin" w:tblpX="-601" w:tblpY="1"/>
        <w:tblOverlap w:val="never"/>
        <w:tblW w:w="10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124"/>
        <w:gridCol w:w="1559"/>
        <w:gridCol w:w="850"/>
        <w:gridCol w:w="682"/>
        <w:gridCol w:w="168"/>
        <w:gridCol w:w="68"/>
      </w:tblGrid>
      <w:tr w:rsidR="00A11913" w:rsidRPr="00F74B5F" w:rsidTr="00A11913">
        <w:trPr>
          <w:gridAfter w:val="1"/>
          <w:wAfter w:w="68" w:type="dxa"/>
          <w:trHeight w:val="660"/>
        </w:trPr>
        <w:tc>
          <w:tcPr>
            <w:tcW w:w="675" w:type="dxa"/>
            <w:tcBorders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B5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4" w:type="dxa"/>
            <w:tcBorders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A11913" w:rsidRPr="00745CB0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5C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Количество </w:t>
            </w:r>
          </w:p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45C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745CB0" w:rsidRDefault="00A11913" w:rsidP="0022672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5C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</w:t>
            </w:r>
          </w:p>
          <w:p w:rsidR="00A11913" w:rsidRPr="00745CB0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11913" w:rsidRPr="00745CB0" w:rsidRDefault="00A11913" w:rsidP="0022672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5CB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Факт</w:t>
            </w:r>
          </w:p>
          <w:p w:rsidR="00A11913" w:rsidRPr="00745CB0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F74B5F" w:rsidTr="00A11913">
        <w:trPr>
          <w:gridAfter w:val="1"/>
          <w:wAfter w:w="68" w:type="dxa"/>
          <w:trHeight w:val="276"/>
        </w:trPr>
        <w:tc>
          <w:tcPr>
            <w:tcW w:w="675" w:type="dxa"/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6124" w:type="dxa"/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F74B5F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745CB0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745CB0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1 четверт</w:t>
            </w:r>
            <w:r w:rsidRPr="00745CB0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Вводная часть .Литература 20 годов . Жизнь и творчество Г.Ибрагимова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Роман 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”Казакъ кызы”.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(“Казахская девушка”)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Х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ади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Такташа 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”Мәхәббәт тәүбәсе”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Ка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рим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Тинчурин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а.Анализ произведения 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“Сүнгән йолдызлар”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(“Угасшие звезды”).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Г.Кутуя. “Тапшырылмаган хатлар” ”(”Неотосланные письма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Сочинение   “Гаилә – ул...” (”“Семья – это.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 40-50 годов.  Жизнь и творчество М.Джалиля . “Моабит дәфтәре” ,.(”Моабитские тетради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“Моабитские тетради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Поэты времен ВОВ.  Жизнь и творчество Ф.Карима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”Сибәли дә сибәли”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9144E6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745CB0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45C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2  четверть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 60х годов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Поэзия.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Х.Туфана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Анализ стихотворений Х.Туфана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“Агыла да болыт агыла”, “Ә үткәнгә хатлар бармыйлар”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С.Хакима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анализ стихотворения 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“Башка берни дә кирәкми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(“Родная земля”)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Анализ стихотворений Г.Афзала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“Өф-өф итеп”, “Мыек борам”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(юмористические стихи)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Обзор произведений Р. Хариса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“Кеше кайчан матур?”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(“Когда человек прекрасен?”)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Творчество Р.Гаташа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Стихотворение 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“Ирләр булыйк!”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(“Будем мужщинами”)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Творчество Р.Файзуллинаю Стихотворение 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“Яздан аерып булмый Тукайны!”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745CB0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45C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Литература 60-х годов.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Г.Ба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широ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Произведение ГюБаширова “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Җидегән чишмә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 (“Родник”)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4-5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.Еники. “Әйтелмәгән васыят</w:t>
            </w:r>
            <w:r w:rsidRPr="00F74B5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(“Несказанное завещание”)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М.Хаса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нов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“Язгы аҗаган” (“Весенняя зарница”) Анализ произведения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Н.Фаттаха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Обзор исторических произведений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gridAfter w:val="1"/>
          <w:wAfter w:w="68" w:type="dxa"/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Булгарское государство.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9-10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М.Махдиева</w:t>
            </w:r>
          </w:p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Повесть 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“Бәхилләшү”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(“Прощание”)</w:t>
            </w:r>
          </w:p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11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Драматургия 60-х и нашего времени.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745CB0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45CB0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40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Т.Миңнуллин “Үзебез сайлаган язмыш”.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(“Суд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которую выбрали сами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Д.Тарджима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нов  “Әнием тәсбихы”.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(“Мамин тасбих”)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Детская литература. Жизнь и творчество Ш. Галиева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 Халиков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Жизнь и творчество Д. Да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рзаман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</w:t>
            </w:r>
          </w:p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Жизнь и творчество </w:t>
            </w:r>
            <w:r w:rsidRPr="00F74B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 Миңнуллин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A11913" w:rsidRPr="00D86975" w:rsidTr="00A11913">
        <w:trPr>
          <w:trHeight w:val="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124" w:type="dxa"/>
            <w:tcBorders>
              <w:top w:val="single" w:sz="4" w:space="0" w:color="auto"/>
              <w:bottom w:val="single" w:sz="4" w:space="0" w:color="auto"/>
            </w:tcBorders>
          </w:tcPr>
          <w:p w:rsidR="00A11913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Литературная критика. Повторение, обобщение.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1913" w:rsidRPr="00F74B5F" w:rsidRDefault="00A11913" w:rsidP="002267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A11913" w:rsidRDefault="00A11913"/>
    <w:p w:rsidR="00A11913" w:rsidRDefault="00A11913"/>
    <w:sectPr w:rsidR="00A1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3E5BFB"/>
    <w:multiLevelType w:val="hybridMultilevel"/>
    <w:tmpl w:val="85906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AED"/>
    <w:rsid w:val="003E3535"/>
    <w:rsid w:val="00412AED"/>
    <w:rsid w:val="00860FBA"/>
    <w:rsid w:val="00865F40"/>
    <w:rsid w:val="00A11913"/>
    <w:rsid w:val="00CA5357"/>
    <w:rsid w:val="00E759CC"/>
    <w:rsid w:val="00EE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B60BF-7DF7-4D8C-AB00-DD0FE03E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5010</Words>
  <Characters>28561</Characters>
  <Application>Microsoft Office Word</Application>
  <DocSecurity>0</DocSecurity>
  <Lines>238</Lines>
  <Paragraphs>67</Paragraphs>
  <ScaleCrop>false</ScaleCrop>
  <Company/>
  <LinksUpToDate>false</LinksUpToDate>
  <CharactersWithSpaces>33504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2024-01-13T07:39:00Z</dcterms:created>
  <dcterms:modified xsi:type="dcterms:W3CDTF">2024-01-15T08:15:00Z</dcterms:modified>
</cp:coreProperties>
</file>